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B85B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B85BC4" w:rsidRPr="00A86E34" w:rsidRDefault="00B85BC4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1E198190" w:rsidR="00B85BC4" w:rsidRPr="00E31943" w:rsidRDefault="00292454">
            <w:pPr>
              <w:pStyle w:val="TableParagraph"/>
            </w:pPr>
            <w:r w:rsidRPr="00E31943">
              <w:t>İdari Y</w:t>
            </w:r>
            <w:r w:rsidR="00B85BC4" w:rsidRPr="00E31943">
              <w:t>argı</w:t>
            </w:r>
          </w:p>
        </w:tc>
      </w:tr>
      <w:tr w:rsidR="00B85B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B85BC4" w:rsidRPr="00A86E34" w:rsidRDefault="00B85BC4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2C94C002" w:rsidR="00B85BC4" w:rsidRPr="00E31943" w:rsidRDefault="00B85BC4">
            <w:pPr>
              <w:pStyle w:val="TableParagraph"/>
            </w:pPr>
            <w:r w:rsidRPr="00E31943">
              <w:t>6</w:t>
            </w:r>
          </w:p>
        </w:tc>
      </w:tr>
      <w:tr w:rsidR="00B85B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B85BC4" w:rsidRPr="00A86E34" w:rsidRDefault="00B85BC4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6196DF5F" w:rsidR="00B85BC4" w:rsidRPr="00E31943" w:rsidRDefault="00B85BC4">
            <w:pPr>
              <w:pStyle w:val="TableParagraph"/>
            </w:pPr>
            <w:r w:rsidRPr="00E31943">
              <w:t>Prof. Dr. Abdullah ÇELİK</w:t>
            </w:r>
          </w:p>
        </w:tc>
      </w:tr>
      <w:tr w:rsidR="00B85BC4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B85BC4" w:rsidRPr="00A86E34" w:rsidRDefault="00B85BC4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740426C3" w:rsidR="00B85BC4" w:rsidRPr="00E31943" w:rsidRDefault="00B85BC4" w:rsidP="00701BEF">
            <w:pPr>
              <w:pStyle w:val="TableParagraph"/>
            </w:pPr>
            <w:r w:rsidRPr="00E31943">
              <w:t xml:space="preserve">Perşembe </w:t>
            </w:r>
            <w:proofErr w:type="gramStart"/>
            <w:r w:rsidRPr="00E31943">
              <w:t>11:00</w:t>
            </w:r>
            <w:proofErr w:type="gramEnd"/>
            <w:r w:rsidRPr="00E31943">
              <w:t>-12:00, 13:00-15:00</w:t>
            </w:r>
          </w:p>
        </w:tc>
      </w:tr>
      <w:tr w:rsidR="00B85BC4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B85BC4" w:rsidRPr="00A86E34" w:rsidRDefault="00B85BC4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5E4FEC37" w:rsidR="00B85BC4" w:rsidRPr="00E31943" w:rsidRDefault="00B85BC4" w:rsidP="00701BEF">
            <w:pPr>
              <w:pStyle w:val="TableParagraph"/>
            </w:pPr>
            <w:r w:rsidRPr="00E31943">
              <w:t xml:space="preserve">Perşembe </w:t>
            </w:r>
            <w:proofErr w:type="gramStart"/>
            <w:r w:rsidRPr="00E31943">
              <w:t>15:00</w:t>
            </w:r>
            <w:proofErr w:type="gramEnd"/>
            <w:r w:rsidRPr="00E31943">
              <w:t>-16:00</w:t>
            </w:r>
          </w:p>
        </w:tc>
      </w:tr>
      <w:tr w:rsidR="00B85BC4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B85BC4" w:rsidRPr="00A86E34" w:rsidRDefault="00B85BC4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B85BC4" w:rsidRPr="00A86E34" w:rsidRDefault="00B85BC4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B85BC4" w:rsidRPr="00A86E34" w:rsidRDefault="00B85BC4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3B25F10B" w14:textId="77777777" w:rsidR="00B85BC4" w:rsidRPr="00E31943" w:rsidRDefault="00B85BC4" w:rsidP="0022688A">
            <w:pPr>
              <w:jc w:val="both"/>
              <w:rPr>
                <w:color w:val="000000"/>
              </w:rPr>
            </w:pPr>
            <w:r w:rsidRPr="00E31943">
              <w:rPr>
                <w:color w:val="000000"/>
              </w:rPr>
              <w:t>Yüz yüze konu anlatım, araştırma, örnek olayları tahlil.</w:t>
            </w:r>
          </w:p>
          <w:p w14:paraId="7994461F" w14:textId="399CFE86" w:rsidR="00B85BC4" w:rsidRPr="00E31943" w:rsidRDefault="00B85BC4" w:rsidP="00A00E9E">
            <w:pPr>
              <w:pStyle w:val="TableParagraph"/>
              <w:jc w:val="both"/>
            </w:pPr>
            <w:r w:rsidRPr="00E31943">
              <w:rPr>
                <w:color w:val="000000"/>
              </w:rPr>
              <w:t xml:space="preserve">Derse hazırlık aşamasında, öğrenciler ders kaynaklarından her haftanın konusunu derse gelmeden önce inceleme yaparak geleceklerdir. </w:t>
            </w:r>
          </w:p>
        </w:tc>
      </w:tr>
      <w:tr w:rsidR="00B85BC4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B85BC4" w:rsidRPr="00A86E34" w:rsidRDefault="00B85BC4" w:rsidP="00701BEF">
            <w:pPr>
              <w:pStyle w:val="TableParagraph"/>
              <w:spacing w:before="125"/>
            </w:pPr>
          </w:p>
          <w:p w14:paraId="3BEE4FE1" w14:textId="77777777" w:rsidR="00B85BC4" w:rsidRPr="00A86E34" w:rsidRDefault="00B85BC4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56DD381D" w:rsidR="00B85BC4" w:rsidRPr="00E31943" w:rsidRDefault="00B85BC4" w:rsidP="00A00E9E">
            <w:pPr>
              <w:pStyle w:val="TableParagraph"/>
              <w:jc w:val="both"/>
            </w:pPr>
            <w:r w:rsidRPr="00E31943">
              <w:t>Bu dersin sonunda öğrencilere idari yargı mekanizmasını ve idari yargıdaki davaların çözümlenme şeklinin aktarılması amaçlanmaktadır.</w:t>
            </w:r>
          </w:p>
        </w:tc>
      </w:tr>
      <w:tr w:rsidR="00B85BC4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B85BC4" w:rsidRPr="00A86E34" w:rsidRDefault="00B85BC4" w:rsidP="00701BEF">
            <w:pPr>
              <w:pStyle w:val="TableParagraph"/>
            </w:pPr>
          </w:p>
          <w:p w14:paraId="3351003E" w14:textId="77777777" w:rsidR="00B85BC4" w:rsidRPr="00A86E34" w:rsidRDefault="00B85BC4" w:rsidP="00701BEF">
            <w:pPr>
              <w:pStyle w:val="TableParagraph"/>
            </w:pPr>
          </w:p>
          <w:p w14:paraId="45832051" w14:textId="77777777" w:rsidR="00B85BC4" w:rsidRPr="00A86E34" w:rsidRDefault="00B85BC4" w:rsidP="00701BEF">
            <w:pPr>
              <w:pStyle w:val="TableParagraph"/>
              <w:spacing w:before="192"/>
            </w:pPr>
          </w:p>
          <w:p w14:paraId="527B9C71" w14:textId="2A476507" w:rsidR="00B85BC4" w:rsidRPr="00A86E34" w:rsidRDefault="00B85BC4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7FBE9DC7" w14:textId="77777777" w:rsidR="00B85BC4" w:rsidRPr="00E31943" w:rsidRDefault="00B85BC4" w:rsidP="0022688A">
            <w:pPr>
              <w:rPr>
                <w:b/>
                <w:color w:val="000000"/>
              </w:rPr>
            </w:pPr>
            <w:r w:rsidRPr="00E31943">
              <w:rPr>
                <w:b/>
                <w:color w:val="000000"/>
              </w:rPr>
              <w:t xml:space="preserve"> Bu dersin sonunda öğrenci;</w:t>
            </w:r>
          </w:p>
          <w:p w14:paraId="4EB7D50D" w14:textId="77777777" w:rsidR="00B85BC4" w:rsidRPr="00E31943" w:rsidRDefault="00B85BC4" w:rsidP="0022688A">
            <w:pPr>
              <w:widowControl/>
              <w:autoSpaceDE/>
              <w:autoSpaceDN/>
              <w:contextualSpacing/>
            </w:pPr>
            <w:r w:rsidRPr="00E31943">
              <w:t xml:space="preserve">  1) İdari yargılama usulüne ilişkin temel ilkelerini ve özelliklerini bilir.</w:t>
            </w:r>
          </w:p>
          <w:p w14:paraId="7D753401" w14:textId="77777777" w:rsidR="00B85BC4" w:rsidRPr="00E31943" w:rsidRDefault="00B85BC4" w:rsidP="0022688A">
            <w:pPr>
              <w:widowControl/>
              <w:autoSpaceDE/>
              <w:autoSpaceDN/>
              <w:contextualSpacing/>
              <w:jc w:val="both"/>
            </w:pPr>
            <w:r w:rsidRPr="00E31943">
              <w:t xml:space="preserve">  2) Türkiye’de idari yargının örgütlenişini ve görev alanını öğrenir.</w:t>
            </w:r>
          </w:p>
          <w:p w14:paraId="1458F3DE" w14:textId="77777777" w:rsidR="00B85BC4" w:rsidRPr="00E31943" w:rsidRDefault="00B85BC4" w:rsidP="0022688A">
            <w:pPr>
              <w:widowControl/>
              <w:autoSpaceDE/>
              <w:autoSpaceDN/>
              <w:contextualSpacing/>
              <w:jc w:val="both"/>
            </w:pPr>
            <w:r w:rsidRPr="00E31943">
              <w:t xml:space="preserve">  3) İdarenin yapmış olduğu işlemlerden ötürü ne şekilde ve hangi davaların hangi mahkemelerde açılabileceğini ve temyiz mercilerini öğrenir.</w:t>
            </w:r>
          </w:p>
          <w:p w14:paraId="6B2D6CCC" w14:textId="3E6290DA" w:rsidR="00B85BC4" w:rsidRPr="00E31943" w:rsidRDefault="00B85BC4" w:rsidP="002F596B">
            <w:pPr>
              <w:pStyle w:val="TableParagraph"/>
            </w:pPr>
            <w:r w:rsidRPr="00E31943">
              <w:t xml:space="preserve">  4) İdari dava türleri hakkında ayrıntılı bilgi sahibi olur ve bu bilgilerini meslek hayatında kullanır.</w:t>
            </w:r>
          </w:p>
        </w:tc>
      </w:tr>
      <w:tr w:rsidR="003F06D1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3F06D1" w:rsidRPr="00A86E34" w:rsidRDefault="003F06D1" w:rsidP="00701BEF">
            <w:pPr>
              <w:pStyle w:val="TableParagraph"/>
            </w:pPr>
          </w:p>
          <w:p w14:paraId="15228DE6" w14:textId="77777777" w:rsidR="003F06D1" w:rsidRPr="00A86E34" w:rsidRDefault="003F06D1" w:rsidP="00701BEF">
            <w:pPr>
              <w:pStyle w:val="TableParagraph"/>
            </w:pPr>
          </w:p>
          <w:p w14:paraId="69AA70C4" w14:textId="77777777" w:rsidR="003F06D1" w:rsidRPr="00A86E34" w:rsidRDefault="003F06D1" w:rsidP="00701BEF">
            <w:pPr>
              <w:pStyle w:val="TableParagraph"/>
            </w:pPr>
          </w:p>
          <w:p w14:paraId="4AB50298" w14:textId="77777777" w:rsidR="003F06D1" w:rsidRPr="00A86E34" w:rsidRDefault="003F06D1" w:rsidP="00701BEF">
            <w:pPr>
              <w:pStyle w:val="TableParagraph"/>
            </w:pPr>
          </w:p>
          <w:p w14:paraId="1D315092" w14:textId="77777777" w:rsidR="003F06D1" w:rsidRPr="00A86E34" w:rsidRDefault="003F06D1" w:rsidP="00701BEF">
            <w:pPr>
              <w:pStyle w:val="TableParagraph"/>
            </w:pPr>
          </w:p>
          <w:p w14:paraId="07ECB23B" w14:textId="77777777" w:rsidR="003F06D1" w:rsidRPr="00A86E34" w:rsidRDefault="003F06D1" w:rsidP="00701BEF">
            <w:pPr>
              <w:pStyle w:val="TableParagraph"/>
              <w:spacing w:before="246"/>
            </w:pPr>
          </w:p>
          <w:p w14:paraId="1E7E35F6" w14:textId="77777777" w:rsidR="003F06D1" w:rsidRPr="00A86E34" w:rsidRDefault="003F06D1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0D818B9A" w:rsidR="003F06D1" w:rsidRPr="00E31943" w:rsidRDefault="003F06D1" w:rsidP="00292454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1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İdari Yargının Gelişimi</w:t>
            </w:r>
          </w:p>
        </w:tc>
      </w:tr>
      <w:tr w:rsidR="003F06D1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3F06D1" w:rsidRPr="00A86E34" w:rsidRDefault="003F06D1" w:rsidP="00701BEF"/>
        </w:tc>
        <w:tc>
          <w:tcPr>
            <w:tcW w:w="7655" w:type="dxa"/>
          </w:tcPr>
          <w:p w14:paraId="1315E6F6" w14:textId="3DD54ED0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2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İdarenin Yargısal Denetiminde Sistemler</w:t>
            </w:r>
          </w:p>
        </w:tc>
      </w:tr>
      <w:tr w:rsidR="003F06D1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3F06D1" w:rsidRPr="00A86E34" w:rsidRDefault="003F06D1" w:rsidP="00701BEF"/>
        </w:tc>
        <w:tc>
          <w:tcPr>
            <w:tcW w:w="7655" w:type="dxa"/>
          </w:tcPr>
          <w:p w14:paraId="720BB43E" w14:textId="3B3D606C" w:rsidR="003F06D1" w:rsidRPr="00E31943" w:rsidRDefault="003F06D1" w:rsidP="00292454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3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Türk İdari Yargı Teşkilatı</w:t>
            </w:r>
          </w:p>
        </w:tc>
      </w:tr>
      <w:tr w:rsidR="003F06D1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3F06D1" w:rsidRPr="00A86E34" w:rsidRDefault="003F06D1" w:rsidP="00701BEF"/>
        </w:tc>
        <w:tc>
          <w:tcPr>
            <w:tcW w:w="7655" w:type="dxa"/>
          </w:tcPr>
          <w:p w14:paraId="667BD08F" w14:textId="3CA8E76D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4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</w:t>
            </w:r>
            <w:r w:rsidRPr="00E31943">
              <w:rPr>
                <w:color w:val="000000"/>
              </w:rPr>
              <w:t xml:space="preserve"> İdari Yargının Görev Alanı</w:t>
            </w:r>
          </w:p>
        </w:tc>
      </w:tr>
      <w:tr w:rsidR="003F06D1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3F06D1" w:rsidRPr="00A86E34" w:rsidRDefault="003F06D1" w:rsidP="00701BEF"/>
        </w:tc>
        <w:tc>
          <w:tcPr>
            <w:tcW w:w="7655" w:type="dxa"/>
          </w:tcPr>
          <w:p w14:paraId="61FC385B" w14:textId="36C3126C" w:rsidR="003F06D1" w:rsidRPr="00E31943" w:rsidRDefault="003F06D1" w:rsidP="00292454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5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Yargılama Yetkisinin Kapsamı ve Sınırı</w:t>
            </w:r>
          </w:p>
        </w:tc>
      </w:tr>
      <w:tr w:rsidR="003F06D1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3F06D1" w:rsidRPr="00A86E34" w:rsidRDefault="003F06D1" w:rsidP="00701BEF"/>
        </w:tc>
        <w:tc>
          <w:tcPr>
            <w:tcW w:w="7655" w:type="dxa"/>
          </w:tcPr>
          <w:p w14:paraId="72B429CB" w14:textId="74A67A32" w:rsidR="003F06D1" w:rsidRPr="00E31943" w:rsidRDefault="003F06D1" w:rsidP="00292454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6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Yargılamanın Aşamaları</w:t>
            </w:r>
          </w:p>
        </w:tc>
      </w:tr>
      <w:tr w:rsidR="003F06D1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3F06D1" w:rsidRPr="00A86E34" w:rsidRDefault="003F06D1" w:rsidP="00701BEF"/>
        </w:tc>
        <w:tc>
          <w:tcPr>
            <w:tcW w:w="7655" w:type="dxa"/>
          </w:tcPr>
          <w:p w14:paraId="5722F522" w14:textId="31AABC83" w:rsidR="003F06D1" w:rsidRPr="00E31943" w:rsidRDefault="003F06D1" w:rsidP="00292454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7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</w:t>
            </w:r>
            <w:r w:rsidRPr="00E31943">
              <w:rPr>
                <w:color w:val="000000"/>
              </w:rPr>
              <w:t xml:space="preserve"> Davanın Açılması ve Dava Dilekçesi</w:t>
            </w:r>
          </w:p>
        </w:tc>
      </w:tr>
      <w:tr w:rsidR="003F06D1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3F06D1" w:rsidRPr="00A86E34" w:rsidRDefault="003F06D1" w:rsidP="00701BEF"/>
        </w:tc>
        <w:tc>
          <w:tcPr>
            <w:tcW w:w="7655" w:type="dxa"/>
          </w:tcPr>
          <w:p w14:paraId="34E2AB71" w14:textId="7E0EBA3D" w:rsidR="003F06D1" w:rsidRPr="00E31943" w:rsidRDefault="003F06D1" w:rsidP="00292454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8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</w:t>
            </w:r>
            <w:r w:rsidRPr="00E31943">
              <w:rPr>
                <w:color w:val="000000"/>
              </w:rPr>
              <w:t xml:space="preserve"> Davanın Sonuçlandırılması</w:t>
            </w:r>
          </w:p>
        </w:tc>
      </w:tr>
      <w:tr w:rsidR="003F06D1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3F06D1" w:rsidRPr="00A86E34" w:rsidRDefault="003F06D1" w:rsidP="00E62555"/>
        </w:tc>
        <w:tc>
          <w:tcPr>
            <w:tcW w:w="7655" w:type="dxa"/>
          </w:tcPr>
          <w:p w14:paraId="1A173545" w14:textId="160BAF66" w:rsidR="003F06D1" w:rsidRPr="00E31943" w:rsidRDefault="003F06D1" w:rsidP="00292454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9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</w:t>
            </w:r>
            <w:r w:rsidRPr="00E31943">
              <w:rPr>
                <w:color w:val="000000"/>
              </w:rPr>
              <w:t xml:space="preserve"> İptal Davası</w:t>
            </w:r>
          </w:p>
        </w:tc>
      </w:tr>
      <w:tr w:rsidR="003F06D1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3F06D1" w:rsidRPr="00A86E34" w:rsidRDefault="003F06D1" w:rsidP="00E62555"/>
        </w:tc>
        <w:tc>
          <w:tcPr>
            <w:tcW w:w="7655" w:type="dxa"/>
          </w:tcPr>
          <w:p w14:paraId="388B5A47" w14:textId="59548BA2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10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Yürütmenin Durdurulması</w:t>
            </w:r>
          </w:p>
        </w:tc>
      </w:tr>
      <w:tr w:rsidR="003F06D1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3F06D1" w:rsidRPr="00A86E34" w:rsidRDefault="003F06D1" w:rsidP="00E62555"/>
        </w:tc>
        <w:tc>
          <w:tcPr>
            <w:tcW w:w="7655" w:type="dxa"/>
          </w:tcPr>
          <w:p w14:paraId="3BA8C756" w14:textId="1B7DACCE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11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Tam Yargı Davası</w:t>
            </w:r>
          </w:p>
        </w:tc>
      </w:tr>
      <w:tr w:rsidR="003F06D1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3F06D1" w:rsidRPr="00A86E34" w:rsidRDefault="003F06D1" w:rsidP="00E62555"/>
        </w:tc>
        <w:tc>
          <w:tcPr>
            <w:tcW w:w="7655" w:type="dxa"/>
          </w:tcPr>
          <w:p w14:paraId="3D668CBA" w14:textId="3F5B2457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12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 </w:t>
            </w:r>
            <w:r w:rsidRPr="00E31943">
              <w:rPr>
                <w:color w:val="000000"/>
              </w:rPr>
              <w:t>Tam Yargı Davasında Sorumluluk</w:t>
            </w:r>
          </w:p>
        </w:tc>
      </w:tr>
      <w:tr w:rsidR="003F06D1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3F06D1" w:rsidRPr="00A86E34" w:rsidRDefault="003F06D1" w:rsidP="00E62555"/>
        </w:tc>
        <w:tc>
          <w:tcPr>
            <w:tcW w:w="7655" w:type="dxa"/>
          </w:tcPr>
          <w:p w14:paraId="7D9C3C10" w14:textId="268DFEB7" w:rsidR="003F06D1" w:rsidRPr="00E31943" w:rsidRDefault="003F06D1" w:rsidP="00292454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E31943">
              <w:rPr>
                <w:color w:val="000000"/>
              </w:rPr>
              <w:t>1</w:t>
            </w:r>
            <w:r w:rsidRPr="00E31943">
              <w:rPr>
                <w:b/>
                <w:bCs/>
                <w:color w:val="000000"/>
              </w:rPr>
              <w:t>3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color w:val="000000"/>
              </w:rPr>
              <w:t xml:space="preserve"> </w:t>
            </w:r>
            <w:r w:rsidRPr="00E31943">
              <w:rPr>
                <w:b/>
                <w:bCs/>
                <w:color w:val="000000"/>
              </w:rPr>
              <w:t>Hafta</w:t>
            </w:r>
            <w:r w:rsidRPr="00E31943">
              <w:rPr>
                <w:color w:val="000000"/>
              </w:rPr>
              <w:t xml:space="preserve"> İstinaf</w:t>
            </w:r>
          </w:p>
        </w:tc>
      </w:tr>
      <w:tr w:rsidR="003F06D1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3F06D1" w:rsidRPr="00A86E34" w:rsidRDefault="003F06D1" w:rsidP="00E62555"/>
        </w:tc>
        <w:tc>
          <w:tcPr>
            <w:tcW w:w="7655" w:type="dxa"/>
          </w:tcPr>
          <w:p w14:paraId="3886EECC" w14:textId="3071758B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  <w:bCs/>
                <w:color w:val="000000"/>
              </w:rPr>
              <w:t>14</w:t>
            </w:r>
            <w:r w:rsidR="00292454" w:rsidRPr="00E31943">
              <w:rPr>
                <w:b/>
                <w:bCs/>
                <w:color w:val="000000"/>
              </w:rPr>
              <w:t>.</w:t>
            </w:r>
            <w:r w:rsidRPr="00E31943">
              <w:rPr>
                <w:b/>
                <w:bCs/>
                <w:color w:val="000000"/>
              </w:rPr>
              <w:t xml:space="preserve"> Hafta</w:t>
            </w:r>
            <w:r w:rsidRPr="00E31943">
              <w:rPr>
                <w:color w:val="000000"/>
              </w:rPr>
              <w:t xml:space="preserve"> Temyiz </w:t>
            </w:r>
          </w:p>
        </w:tc>
      </w:tr>
      <w:tr w:rsidR="003F06D1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3F06D1" w:rsidRPr="00A86E34" w:rsidRDefault="003F06D1" w:rsidP="00E62555"/>
        </w:tc>
        <w:tc>
          <w:tcPr>
            <w:tcW w:w="7655" w:type="dxa"/>
          </w:tcPr>
          <w:p w14:paraId="70C923D9" w14:textId="0BB71EC8" w:rsidR="003F06D1" w:rsidRPr="00E31943" w:rsidRDefault="003F06D1" w:rsidP="00292454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E31943">
              <w:rPr>
                <w:b/>
              </w:rPr>
              <w:t>15</w:t>
            </w:r>
            <w:r w:rsidR="00292454" w:rsidRPr="00E31943">
              <w:rPr>
                <w:b/>
              </w:rPr>
              <w:t>.</w:t>
            </w:r>
            <w:r w:rsidRPr="00E31943">
              <w:rPr>
                <w:b/>
              </w:rPr>
              <w:t xml:space="preserve"> Hafta </w:t>
            </w:r>
            <w:r w:rsidRPr="00E31943">
              <w:rPr>
                <w:color w:val="000000"/>
              </w:rPr>
              <w:t>Yargılamanın Yenilenmesi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3AD652BA" w14:textId="77777777" w:rsidR="003F06D1" w:rsidRPr="00E31943" w:rsidRDefault="003F06D1" w:rsidP="00A86E34">
            <w:pPr>
              <w:spacing w:before="120" w:after="120" w:line="120" w:lineRule="atLeast"/>
              <w:jc w:val="both"/>
            </w:pPr>
            <w:r w:rsidRPr="00E31943">
              <w:t xml:space="preserve">Sınavlar bir ara sınav bir yarıyıl sınavı biçiminde yüz yüze yapılacaktır. </w:t>
            </w:r>
          </w:p>
          <w:p w14:paraId="1E75B070" w14:textId="4B308249" w:rsidR="00A86E34" w:rsidRPr="00E31943" w:rsidRDefault="003F06D1" w:rsidP="00A86E34">
            <w:pPr>
              <w:spacing w:before="120" w:after="120" w:line="120" w:lineRule="atLeast"/>
              <w:jc w:val="both"/>
            </w:pPr>
            <w:r w:rsidRPr="00E31943">
              <w:t>Sınavlar, fakülte yönetim kurulu tarafından belirlenerek fakülte web sayfasından ilan edilecektir.</w:t>
            </w:r>
          </w:p>
          <w:p w14:paraId="49BA76A6" w14:textId="63A991C9" w:rsidR="00E62555" w:rsidRPr="00E31943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77DD38DE" w14:textId="30AC7C52" w:rsidR="003F06D1" w:rsidRPr="003F06D1" w:rsidRDefault="003F06D1" w:rsidP="003F06D1">
            <w:pPr>
              <w:spacing w:line="360" w:lineRule="auto"/>
              <w:jc w:val="both"/>
            </w:pPr>
            <w:r>
              <w:rPr>
                <w:sz w:val="20"/>
                <w:szCs w:val="20"/>
              </w:rPr>
              <w:t xml:space="preserve"> </w:t>
            </w:r>
            <w:r w:rsidRPr="003F06D1">
              <w:t xml:space="preserve">Gözübüyük, Ş. (2020). </w:t>
            </w:r>
            <w:r w:rsidRPr="003F06D1">
              <w:rPr>
                <w:i/>
                <w:iCs/>
              </w:rPr>
              <w:t>Yönetsel Yargı.</w:t>
            </w:r>
            <w:r w:rsidRPr="003F06D1">
              <w:t xml:space="preserve"> Ankara: Turhan Kitabevi. </w:t>
            </w:r>
          </w:p>
          <w:p w14:paraId="7CDB9820" w14:textId="77777777" w:rsidR="003F06D1" w:rsidRPr="003F06D1" w:rsidRDefault="003F06D1" w:rsidP="003F06D1">
            <w:pPr>
              <w:spacing w:line="360" w:lineRule="auto"/>
              <w:jc w:val="both"/>
            </w:pPr>
            <w:r w:rsidRPr="003F06D1">
              <w:t xml:space="preserve"> Kalabalık, H. (2024). </w:t>
            </w:r>
            <w:r w:rsidRPr="003F06D1">
              <w:rPr>
                <w:i/>
                <w:iCs/>
              </w:rPr>
              <w:t>İdari Yargılama Usulü Hukuku.</w:t>
            </w:r>
            <w:r w:rsidRPr="003F06D1">
              <w:t xml:space="preserve"> Konya: </w:t>
            </w:r>
            <w:proofErr w:type="spellStart"/>
            <w:r w:rsidRPr="003F06D1">
              <w:t>Sayram</w:t>
            </w:r>
            <w:proofErr w:type="spellEnd"/>
            <w:r w:rsidRPr="003F06D1">
              <w:t xml:space="preserve"> Yayınları. </w:t>
            </w:r>
          </w:p>
          <w:p w14:paraId="0F681105" w14:textId="77777777" w:rsidR="003F06D1" w:rsidRPr="003F06D1" w:rsidRDefault="003F06D1" w:rsidP="003F06D1">
            <w:pPr>
              <w:spacing w:line="360" w:lineRule="auto"/>
              <w:jc w:val="both"/>
            </w:pPr>
            <w:r w:rsidRPr="003F06D1">
              <w:t xml:space="preserve"> Kaplan, G. (2023). </w:t>
            </w:r>
            <w:r w:rsidRPr="003F06D1">
              <w:rPr>
                <w:i/>
                <w:iCs/>
              </w:rPr>
              <w:t>İdari Yargılama Hukuku</w:t>
            </w:r>
            <w:r w:rsidRPr="003F06D1">
              <w:t>. Bursa: Ekin Yayınevi.</w:t>
            </w:r>
          </w:p>
          <w:p w14:paraId="4C7C93AC" w14:textId="26619701" w:rsidR="003265C4" w:rsidRPr="007A5B0B" w:rsidRDefault="003F06D1" w:rsidP="003F06D1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3F06D1">
              <w:t xml:space="preserve"> Çağlayan, R. (2023). </w:t>
            </w:r>
            <w:r w:rsidRPr="003F06D1">
              <w:rPr>
                <w:i/>
                <w:iCs/>
              </w:rPr>
              <w:t>İdarî Yargılama Hukuku.</w:t>
            </w:r>
            <w:r w:rsidRPr="003F06D1">
              <w:t xml:space="preserve"> </w:t>
            </w:r>
            <w:proofErr w:type="gramStart"/>
            <w:r w:rsidRPr="003F06D1">
              <w:t>Ankara: Seçkin Yayınları.</w:t>
            </w:r>
            <w:proofErr w:type="gramEnd"/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F06D1" w14:paraId="4F7682DD" w14:textId="77777777" w:rsidTr="003F06D1">
        <w:trPr>
          <w:trHeight w:val="600"/>
        </w:trPr>
        <w:tc>
          <w:tcPr>
            <w:tcW w:w="10206" w:type="dxa"/>
            <w:gridSpan w:val="2"/>
            <w:vAlign w:val="center"/>
          </w:tcPr>
          <w:p w14:paraId="50C277B0" w14:textId="2AC4CF6C" w:rsidR="003F06D1" w:rsidRPr="003F06D1" w:rsidRDefault="003F06D1" w:rsidP="003F06D1">
            <w:pPr>
              <w:pStyle w:val="TableParagraph"/>
            </w:pPr>
            <w:r w:rsidRPr="003F06D1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92454" w14:paraId="74A85226" w14:textId="77777777" w:rsidTr="00F5334A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292454" w:rsidRDefault="0029245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FF5" w14:textId="5BE7F90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1FEA" w14:textId="6D4A34D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198B" w14:textId="52DAC8DE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B28D" w14:textId="2E58CAAF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A8E3" w14:textId="1F6473D8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C1E3" w14:textId="6BBCD7E5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0EDC" w14:textId="46B34F65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EF40" w14:textId="67F9C26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6895" w14:textId="73A4257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932" w14:textId="7B3F031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2E6E" w14:textId="3B66DC6E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EE94" w14:textId="742335A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7B96" w14:textId="59A14E60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879" w14:textId="43D996F8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F86" w14:textId="67F1EBC1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</w:tr>
      <w:tr w:rsidR="00292454" w14:paraId="7DB13C8F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292454" w:rsidRDefault="0029245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2F9" w14:textId="46EE384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420D" w14:textId="3BF214F2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D2A" w14:textId="511A6C3E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DFD3" w14:textId="7DB768AD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8B00" w14:textId="0037B31B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67D3" w14:textId="73DEC8D4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E7E9" w14:textId="44CB6BC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C2D0" w14:textId="4AF33FD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985A" w14:textId="70E5B116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9906" w14:textId="36C794D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5D68" w14:textId="21A62C6A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6402" w14:textId="7F02A157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52B5" w14:textId="5148318A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326" w14:textId="69357BC1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C7E4" w14:textId="1A1A0EF6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</w:tr>
      <w:tr w:rsidR="00292454" w14:paraId="00F1716D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292454" w:rsidRDefault="0029245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F17" w14:textId="74BCC1F7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5E1B" w14:textId="086A0F54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91A" w14:textId="67DAC0E3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F55F" w14:textId="4E26A738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2FEE" w14:textId="3BE9F89E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7EF3" w14:textId="19F3A71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00AD" w14:textId="335E8B41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2DE" w14:textId="4D110B4A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8634" w14:textId="21EAE516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64A3" w14:textId="4B63303E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A2B3" w14:textId="373E9DA8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6C91" w14:textId="7832F56B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D1B6" w14:textId="7E1A47FA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278E" w14:textId="6290D482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56C3" w14:textId="10280B41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</w:tr>
      <w:tr w:rsidR="00292454" w14:paraId="6BF1B98B" w14:textId="77777777" w:rsidTr="00F5334A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292454" w:rsidRDefault="0029245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1DB7" w14:textId="6B446D64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313" w14:textId="3B2578AF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F38" w14:textId="2793A605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ED79" w14:textId="6654DC7D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3BC1" w14:textId="609B9CF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649C" w14:textId="4CE1D612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7423" w14:textId="0EDE53AC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36C9" w14:textId="023CACE1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8F37" w14:textId="6CC0DA79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14CA" w14:textId="3D8A50A4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3AC4" w14:textId="7E4477B8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1939" w14:textId="23B1CD60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43AC" w14:textId="7B3A13E6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FE85" w14:textId="33B5DA9F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F069" w14:textId="1461A3F2" w:rsidR="00292454" w:rsidRDefault="00292454" w:rsidP="00292454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</w:tblGrid>
      <w:tr w:rsidR="00A86E34" w14:paraId="0A31CD4C" w14:textId="77777777" w:rsidTr="000068F5">
        <w:trPr>
          <w:trHeight w:val="427"/>
        </w:trPr>
        <w:tc>
          <w:tcPr>
            <w:tcW w:w="637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  <w:bookmarkStart w:id="0" w:name="_GoBack" w:colFirst="1" w:colLast="15"/>
          </w:p>
        </w:tc>
        <w:tc>
          <w:tcPr>
            <w:tcW w:w="637" w:type="dxa"/>
            <w:vAlign w:val="center"/>
          </w:tcPr>
          <w:p w14:paraId="30F47D91" w14:textId="77777777" w:rsidR="00A86E34" w:rsidRDefault="00A86E34" w:rsidP="000068F5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2E8202FC" w14:textId="77777777" w:rsidR="00A86E34" w:rsidRDefault="00A86E34" w:rsidP="000068F5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38" w:type="dxa"/>
            <w:vAlign w:val="center"/>
          </w:tcPr>
          <w:p w14:paraId="4CB9592F" w14:textId="77777777" w:rsidR="00A86E34" w:rsidRDefault="00A86E34" w:rsidP="000068F5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37" w:type="dxa"/>
            <w:vAlign w:val="center"/>
          </w:tcPr>
          <w:p w14:paraId="7D9F3F88" w14:textId="77777777" w:rsidR="00A86E34" w:rsidRDefault="00A86E34" w:rsidP="000068F5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37" w:type="dxa"/>
            <w:vAlign w:val="center"/>
          </w:tcPr>
          <w:p w14:paraId="61552DFA" w14:textId="77777777" w:rsidR="00A86E34" w:rsidRDefault="00A86E34" w:rsidP="000068F5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37" w:type="dxa"/>
            <w:vAlign w:val="center"/>
          </w:tcPr>
          <w:p w14:paraId="1BD1CD7A" w14:textId="77777777" w:rsidR="00A86E34" w:rsidRDefault="00A86E34" w:rsidP="000068F5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38" w:type="dxa"/>
            <w:vAlign w:val="center"/>
          </w:tcPr>
          <w:p w14:paraId="5AC48C3F" w14:textId="77777777" w:rsidR="00A86E34" w:rsidRDefault="00A86E34" w:rsidP="000068F5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37" w:type="dxa"/>
            <w:vAlign w:val="center"/>
          </w:tcPr>
          <w:p w14:paraId="41453F4D" w14:textId="77777777" w:rsidR="00A86E34" w:rsidRDefault="00A86E34" w:rsidP="000068F5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37" w:type="dxa"/>
            <w:vAlign w:val="center"/>
          </w:tcPr>
          <w:p w14:paraId="189A54D3" w14:textId="77777777" w:rsidR="00A86E34" w:rsidRDefault="00A86E34" w:rsidP="000068F5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37" w:type="dxa"/>
            <w:vAlign w:val="center"/>
          </w:tcPr>
          <w:p w14:paraId="73B4F30C" w14:textId="77777777" w:rsidR="00A86E34" w:rsidRDefault="00A86E34" w:rsidP="000068F5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38" w:type="dxa"/>
            <w:vAlign w:val="center"/>
          </w:tcPr>
          <w:p w14:paraId="7FDD0FBD" w14:textId="77777777" w:rsidR="00A86E34" w:rsidRDefault="00A86E34" w:rsidP="000068F5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37" w:type="dxa"/>
            <w:vAlign w:val="center"/>
          </w:tcPr>
          <w:p w14:paraId="5EB1B394" w14:textId="77777777" w:rsidR="00A86E34" w:rsidRDefault="00A86E34" w:rsidP="000068F5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37" w:type="dxa"/>
            <w:vAlign w:val="center"/>
          </w:tcPr>
          <w:p w14:paraId="62432096" w14:textId="77777777" w:rsidR="00A86E34" w:rsidRDefault="00A86E34" w:rsidP="000068F5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37" w:type="dxa"/>
            <w:vAlign w:val="center"/>
          </w:tcPr>
          <w:p w14:paraId="444602F1" w14:textId="77777777" w:rsidR="00A86E34" w:rsidRDefault="00A86E34" w:rsidP="000068F5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38" w:type="dxa"/>
            <w:vAlign w:val="center"/>
          </w:tcPr>
          <w:p w14:paraId="4CEBB955" w14:textId="77777777" w:rsidR="00A86E34" w:rsidRDefault="00A86E34" w:rsidP="000068F5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B24FEF" w14:paraId="6F431A90" w14:textId="77777777" w:rsidTr="000068F5">
        <w:trPr>
          <w:trHeight w:val="524"/>
        </w:trPr>
        <w:tc>
          <w:tcPr>
            <w:tcW w:w="637" w:type="dxa"/>
          </w:tcPr>
          <w:p w14:paraId="339D80CD" w14:textId="35AACF57" w:rsidR="00B24FEF" w:rsidRDefault="00B24FEF" w:rsidP="00344287">
            <w:pPr>
              <w:pStyle w:val="TableParagraph"/>
              <w:rPr>
                <w:sz w:val="20"/>
              </w:rPr>
            </w:pPr>
            <w:r>
              <w:t>İdari Y</w:t>
            </w:r>
            <w:r w:rsidRPr="00292454">
              <w:t>argı</w:t>
            </w:r>
          </w:p>
        </w:tc>
        <w:tc>
          <w:tcPr>
            <w:tcW w:w="637" w:type="dxa"/>
            <w:vAlign w:val="center"/>
          </w:tcPr>
          <w:p w14:paraId="3C63080C" w14:textId="08B9C46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vAlign w:val="center"/>
          </w:tcPr>
          <w:p w14:paraId="3E388A74" w14:textId="59B0F2A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  <w:tc>
          <w:tcPr>
            <w:tcW w:w="638" w:type="dxa"/>
            <w:vAlign w:val="center"/>
          </w:tcPr>
          <w:p w14:paraId="1A2452AB" w14:textId="745A73FE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vAlign w:val="center"/>
          </w:tcPr>
          <w:p w14:paraId="7E842B61" w14:textId="4D20CA5D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vAlign w:val="center"/>
          </w:tcPr>
          <w:p w14:paraId="2F813076" w14:textId="7E002B9F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vAlign w:val="center"/>
          </w:tcPr>
          <w:p w14:paraId="0A2CDB0A" w14:textId="67966AC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38" w:type="dxa"/>
            <w:vAlign w:val="center"/>
          </w:tcPr>
          <w:p w14:paraId="75DBBCA3" w14:textId="108BEDA7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vAlign w:val="center"/>
          </w:tcPr>
          <w:p w14:paraId="09E0A74A" w14:textId="6328D577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37" w:type="dxa"/>
            <w:vAlign w:val="center"/>
          </w:tcPr>
          <w:p w14:paraId="0A7E6EEB" w14:textId="3092201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vAlign w:val="center"/>
          </w:tcPr>
          <w:p w14:paraId="2F71E738" w14:textId="70E67888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14:paraId="3FC00B83" w14:textId="54AAF99C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5</w:t>
            </w:r>
          </w:p>
        </w:tc>
        <w:tc>
          <w:tcPr>
            <w:tcW w:w="637" w:type="dxa"/>
            <w:vAlign w:val="center"/>
          </w:tcPr>
          <w:p w14:paraId="458674F6" w14:textId="3E36A76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vAlign w:val="center"/>
          </w:tcPr>
          <w:p w14:paraId="5241C913" w14:textId="51C1943A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vAlign w:val="center"/>
          </w:tcPr>
          <w:p w14:paraId="40CBB139" w14:textId="0A60658B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0</w:t>
            </w:r>
          </w:p>
        </w:tc>
        <w:tc>
          <w:tcPr>
            <w:tcW w:w="638" w:type="dxa"/>
            <w:vAlign w:val="center"/>
          </w:tcPr>
          <w:p w14:paraId="615AB0F2" w14:textId="2F242B43" w:rsidR="00B24FEF" w:rsidRDefault="00B24FEF" w:rsidP="000068F5">
            <w:pPr>
              <w:pStyle w:val="TableParagraph"/>
              <w:jc w:val="center"/>
              <w:rPr>
                <w:sz w:val="20"/>
              </w:rPr>
            </w:pPr>
            <w:r w:rsidRPr="002B61F6">
              <w:rPr>
                <w:sz w:val="20"/>
                <w:szCs w:val="20"/>
              </w:rPr>
              <w:t>3</w:t>
            </w:r>
          </w:p>
        </w:tc>
      </w:tr>
      <w:bookmarkEnd w:id="0"/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9D404F" w14:textId="77777777" w:rsidR="00E84A49" w:rsidRDefault="00E84A49">
      <w:r>
        <w:separator/>
      </w:r>
    </w:p>
  </w:endnote>
  <w:endnote w:type="continuationSeparator" w:id="0">
    <w:p w14:paraId="66EBF51F" w14:textId="77777777" w:rsidR="00E84A49" w:rsidRDefault="00E84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AD4B4" w14:textId="77777777" w:rsidR="00E84A49" w:rsidRDefault="00E84A49">
      <w:r>
        <w:separator/>
      </w:r>
    </w:p>
  </w:footnote>
  <w:footnote w:type="continuationSeparator" w:id="0">
    <w:p w14:paraId="30639A7F" w14:textId="77777777" w:rsidR="00E84A49" w:rsidRDefault="00E84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068F5"/>
    <w:rsid w:val="00041105"/>
    <w:rsid w:val="00054F42"/>
    <w:rsid w:val="000B78F5"/>
    <w:rsid w:val="000C4B40"/>
    <w:rsid w:val="000C7E9E"/>
    <w:rsid w:val="000D3E86"/>
    <w:rsid w:val="00186975"/>
    <w:rsid w:val="00202380"/>
    <w:rsid w:val="00207AA3"/>
    <w:rsid w:val="002570CE"/>
    <w:rsid w:val="0027684E"/>
    <w:rsid w:val="0029191E"/>
    <w:rsid w:val="00292454"/>
    <w:rsid w:val="002978A7"/>
    <w:rsid w:val="002B69C3"/>
    <w:rsid w:val="002C1E1B"/>
    <w:rsid w:val="002F596B"/>
    <w:rsid w:val="003265C4"/>
    <w:rsid w:val="003500D0"/>
    <w:rsid w:val="00383108"/>
    <w:rsid w:val="003F06D1"/>
    <w:rsid w:val="00477E63"/>
    <w:rsid w:val="00495F03"/>
    <w:rsid w:val="004C21FA"/>
    <w:rsid w:val="00540849"/>
    <w:rsid w:val="00546A3E"/>
    <w:rsid w:val="006C2121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83BBB"/>
    <w:rsid w:val="008C71B2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B24FEF"/>
    <w:rsid w:val="00B74346"/>
    <w:rsid w:val="00B85BC4"/>
    <w:rsid w:val="00C247DC"/>
    <w:rsid w:val="00C370C0"/>
    <w:rsid w:val="00C729F0"/>
    <w:rsid w:val="00CA05ED"/>
    <w:rsid w:val="00CA1BE7"/>
    <w:rsid w:val="00CD32FF"/>
    <w:rsid w:val="00CD4F91"/>
    <w:rsid w:val="00DD3002"/>
    <w:rsid w:val="00DD6DD2"/>
    <w:rsid w:val="00DF0FEE"/>
    <w:rsid w:val="00DF3E2E"/>
    <w:rsid w:val="00E20406"/>
    <w:rsid w:val="00E31943"/>
    <w:rsid w:val="00E62555"/>
    <w:rsid w:val="00E752C6"/>
    <w:rsid w:val="00E84A49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4B593-6478-47BE-B1E6-F68CA6B22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31</cp:revision>
  <dcterms:created xsi:type="dcterms:W3CDTF">2025-02-08T20:10:00Z</dcterms:created>
  <dcterms:modified xsi:type="dcterms:W3CDTF">2025-02-11T12:07:00Z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